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0A4990" w:rsidP="005F4B80">
      <w:pPr>
        <w:tabs>
          <w:tab w:val="center" w:pos="4851"/>
          <w:tab w:val="right" w:pos="8982"/>
        </w:tabs>
        <w:ind w:left="720"/>
        <w:rPr>
          <w:b/>
        </w:rPr>
      </w:pPr>
      <w:r w:rsidRPr="000A4990">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4C0418" w:rsidRPr="00B7056F" w:rsidRDefault="004C0418"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0A4990" w:rsidP="00A362FD">
      <w:pPr>
        <w:ind w:left="720"/>
        <w:jc w:val="center"/>
        <w:rPr>
          <w:b/>
        </w:rPr>
      </w:pPr>
      <w:r>
        <w:rPr>
          <w:b/>
          <w:noProof/>
        </w:rPr>
        <w:pict>
          <v:rect id="_x0000_s1030" style="position:absolute;left:0;text-align:left;margin-left:-10.05pt;margin-top:8.65pt;width:502.5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Pr="00090EFB">
        <w:rPr>
          <w:b/>
          <w:sz w:val="32"/>
          <w:szCs w:val="32"/>
        </w:rPr>
        <w:t xml:space="preserve"> </w:t>
      </w:r>
      <w:r w:rsidR="00710639">
        <w:rPr>
          <w:b/>
          <w:color w:val="0070C0"/>
          <w:sz w:val="32"/>
          <w:szCs w:val="32"/>
        </w:rPr>
        <w:t>30/24-25</w:t>
      </w:r>
    </w:p>
    <w:p w:rsidR="00602177" w:rsidRPr="000C5535" w:rsidRDefault="00602177" w:rsidP="00602177">
      <w:pPr>
        <w:jc w:val="center"/>
        <w:rPr>
          <w:b/>
          <w:color w:val="FF0000"/>
          <w:sz w:val="32"/>
          <w:szCs w:val="32"/>
        </w:rPr>
      </w:pPr>
    </w:p>
    <w:p w:rsidR="0052743E" w:rsidRPr="00710639" w:rsidRDefault="00602177" w:rsidP="00710639">
      <w:pPr>
        <w:widowControl/>
        <w:jc w:val="both"/>
        <w:rPr>
          <w:rFonts w:ascii="Book Antiqua" w:hAnsi="Book Antiqua"/>
          <w:color w:val="FF0000"/>
          <w:sz w:val="23"/>
          <w:szCs w:val="23"/>
        </w:rPr>
      </w:pPr>
      <w:r w:rsidRPr="00710639">
        <w:rPr>
          <w:rFonts w:ascii="Book Antiqua" w:hAnsi="Book Antiqua"/>
          <w:sz w:val="23"/>
          <w:szCs w:val="23"/>
        </w:rPr>
        <w:t>NAME OF THE WORK</w:t>
      </w:r>
      <w:r w:rsidR="00CD0E2E" w:rsidRPr="00710639">
        <w:rPr>
          <w:rFonts w:ascii="Book Antiqua" w:hAnsi="Book Antiqua"/>
          <w:sz w:val="23"/>
          <w:szCs w:val="23"/>
        </w:rPr>
        <w:t xml:space="preserve">: </w:t>
      </w:r>
      <w:r w:rsidR="00710639" w:rsidRPr="00710639">
        <w:rPr>
          <w:rFonts w:ascii="Book Antiqua" w:eastAsia="Calibri" w:hAnsi="Book Antiqua" w:cs="Arial"/>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r w:rsidR="00D22898" w:rsidRPr="00710639">
        <w:rPr>
          <w:rFonts w:ascii="Book Antiqua" w:eastAsia="Calibri" w:hAnsi="Book Antiqua"/>
          <w:color w:val="FF0000"/>
          <w:sz w:val="23"/>
          <w:szCs w:val="23"/>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one/Fax :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710639" w:rsidRPr="00710639">
        <w:rPr>
          <w:rFonts w:ascii="Book Antiqua" w:eastAsia="Calibri" w:hAnsi="Book Antiqua"/>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4C0418">
        <w:rPr>
          <w:rFonts w:ascii="Book Antiqua" w:eastAsia="Calibri" w:hAnsi="Book Antiqua"/>
          <w:color w:val="FF0000"/>
        </w:rPr>
        <w:t xml:space="preserve"> 1</w:t>
      </w:r>
      <w:r w:rsidR="00A46CC0">
        <w:rPr>
          <w:rFonts w:ascii="Book Antiqua" w:eastAsia="Calibri" w:hAnsi="Book Antiqua"/>
          <w:color w:val="FF0000"/>
        </w:rPr>
        <w:t>3</w:t>
      </w:r>
      <w:r w:rsidR="004C0418">
        <w:rPr>
          <w:rFonts w:ascii="Book Antiqua" w:eastAsia="Calibri" w:hAnsi="Book Antiqua"/>
          <w:color w:val="FF0000"/>
        </w:rPr>
        <w:t>.</w:t>
      </w:r>
      <w:r w:rsidR="00CD0E2E">
        <w:rPr>
          <w:rFonts w:ascii="Book Antiqua" w:eastAsia="Calibri" w:hAnsi="Book Antiqua"/>
          <w:color w:val="FF0000"/>
        </w:rPr>
        <w:t>11</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A46CC0">
        <w:rPr>
          <w:rFonts w:ascii="Book Antiqua" w:eastAsia="Calibri" w:hAnsi="Book Antiqua"/>
          <w:color w:val="FF0000"/>
        </w:rPr>
        <w:t>. 28.11.2024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D0E2E" w:rsidRPr="0052743E" w:rsidRDefault="00A362FD" w:rsidP="00CD0E2E">
      <w:pPr>
        <w:pStyle w:val="xl52"/>
        <w:jc w:val="both"/>
        <w:rPr>
          <w:rFonts w:ascii="Book Antiqua" w:hAnsi="Book Antiqua"/>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710639" w:rsidRPr="00710639">
        <w:rPr>
          <w:rFonts w:ascii="Book Antiqua" w:eastAsia="Calibri" w:hAnsi="Book Antiqua"/>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p>
    <w:p w:rsidR="0054580D" w:rsidRPr="00E36624" w:rsidRDefault="0054580D" w:rsidP="00CD0E2E">
      <w:pPr>
        <w:pStyle w:val="xl52"/>
        <w:jc w:val="both"/>
        <w:rPr>
          <w:b w:val="0"/>
          <w:color w:val="FF0000"/>
          <w:sz w:val="22"/>
          <w:szCs w:val="22"/>
        </w:rPr>
      </w:pPr>
      <w:r w:rsidRPr="00E36624">
        <w:rPr>
          <w:sz w:val="22"/>
          <w:szCs w:val="22"/>
        </w:rPr>
        <w:t>BID No.</w:t>
      </w:r>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Pr="00E36624">
        <w:rPr>
          <w:sz w:val="22"/>
          <w:szCs w:val="22"/>
        </w:rPr>
        <w:t xml:space="preserve">:  </w:t>
      </w:r>
      <w:r w:rsidR="00710639">
        <w:rPr>
          <w:b w:val="0"/>
          <w:color w:val="0070C0"/>
          <w:sz w:val="22"/>
          <w:szCs w:val="22"/>
        </w:rPr>
        <w:t>30/24-25</w:t>
      </w:r>
      <w:r w:rsidRPr="00E36624">
        <w:rPr>
          <w:sz w:val="22"/>
          <w:szCs w:val="22"/>
        </w:rPr>
        <w:t xml:space="preserve">  </w:t>
      </w:r>
    </w:p>
    <w:p w:rsidR="0054580D" w:rsidRPr="00E36624" w:rsidRDefault="0054580D" w:rsidP="002105BB">
      <w:pPr>
        <w:rPr>
          <w:sz w:val="22"/>
          <w:szCs w:val="22"/>
          <w:u w:val="single"/>
        </w:rPr>
      </w:pPr>
    </w:p>
    <w:p w:rsidR="00CD0E2E" w:rsidRPr="0052743E" w:rsidRDefault="00A362FD" w:rsidP="00CD0E2E">
      <w:pPr>
        <w:pStyle w:val="xl52"/>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710639" w:rsidRPr="00710639">
        <w:rPr>
          <w:rFonts w:ascii="Book Antiqua" w:eastAsia="Calibri" w:hAnsi="Book Antiqua"/>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710639">
              <w:rPr>
                <w:b/>
                <w:color w:val="0070C0"/>
                <w:sz w:val="22"/>
                <w:szCs w:val="22"/>
              </w:rPr>
              <w:t>30/24-25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A46CC0">
        <w:trPr>
          <w:trHeight w:val="3391"/>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710639" w:rsidP="00710639">
            <w:pPr>
              <w:pStyle w:val="xl52"/>
              <w:jc w:val="both"/>
              <w:rPr>
                <w:rFonts w:ascii="Book Antiqua" w:hAnsi="Book Antiqua"/>
              </w:rPr>
            </w:pPr>
            <w:r>
              <w:rPr>
                <w:rFonts w:ascii="Book Antiqua" w:eastAsia="Calibri" w:hAnsi="Book Antiqua"/>
                <w:color w:val="FF0000"/>
              </w:rPr>
              <w:t>Providing of 3rd alternate source to 33/11KV CRPF SS from 132/33KV Mailardevpally EHT SS by erection of new 33KV feeder with laying of 6.8KM of 33KV 3X400Sq.mm. XLPE UG Cable (double run) from the EHT SS to 33/11KV CRPF SS in Hyderabad South operation div</w:t>
            </w:r>
            <w:r w:rsidR="00CD0E2E" w:rsidRPr="00CD0E2E">
              <w:rPr>
                <w:rFonts w:ascii="Book Antiqua" w:eastAsia="Calibri" w:hAnsi="Book Antiqua"/>
                <w:color w:val="FF0000"/>
              </w:rPr>
              <w:t>ration Section of Jubileehills Subdivision in Banjarahills Division in Banjarahills Circle and work executed by the Master plan SD-IV Sub-Division of MP-1 Division of Hyderabad Master plan Circle under T&amp; D Improvement Works</w:t>
            </w:r>
            <w:r w:rsidR="00CD0E2E">
              <w:rPr>
                <w:rFonts w:ascii="Book Antiqua" w:eastAsia="Calibri" w:hAnsi="Book Antiqua"/>
                <w:color w:val="FF0000"/>
              </w:rPr>
              <w:t xml:space="preserve">. </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A46CC0">
            <w:pPr>
              <w:spacing w:line="360" w:lineRule="auto"/>
              <w:jc w:val="both"/>
              <w:rPr>
                <w:b/>
                <w:color w:val="FF0000"/>
                <w:sz w:val="22"/>
                <w:szCs w:val="22"/>
              </w:rPr>
            </w:pPr>
            <w:r w:rsidRPr="00E36624">
              <w:rPr>
                <w:b/>
                <w:color w:val="FF0000"/>
                <w:sz w:val="22"/>
                <w:szCs w:val="22"/>
              </w:rPr>
              <w:t>Dt.</w:t>
            </w:r>
            <w:r w:rsidR="00A46CC0">
              <w:rPr>
                <w:b/>
                <w:color w:val="FF0000"/>
                <w:sz w:val="22"/>
                <w:szCs w:val="22"/>
              </w:rPr>
              <w:t xml:space="preserve"> 28</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A46CC0">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A46CC0">
              <w:rPr>
                <w:b/>
                <w:color w:val="FF0000"/>
                <w:sz w:val="22"/>
                <w:szCs w:val="22"/>
              </w:rPr>
              <w:t>28</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A46CC0">
            <w:pPr>
              <w:spacing w:line="360" w:lineRule="auto"/>
              <w:jc w:val="both"/>
              <w:rPr>
                <w:b/>
                <w:color w:val="FF0000"/>
                <w:sz w:val="22"/>
                <w:szCs w:val="22"/>
              </w:rPr>
            </w:pPr>
            <w:r w:rsidRPr="00E36624">
              <w:rPr>
                <w:b/>
                <w:color w:val="FF0000"/>
                <w:sz w:val="22"/>
                <w:szCs w:val="22"/>
              </w:rPr>
              <w:t>Dt.</w:t>
            </w:r>
            <w:r w:rsidR="00A46CC0">
              <w:rPr>
                <w:b/>
                <w:color w:val="FF0000"/>
                <w:sz w:val="22"/>
                <w:szCs w:val="22"/>
              </w:rPr>
              <w:t xml:space="preserve"> 29</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A46CC0">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A46CC0">
              <w:rPr>
                <w:b/>
                <w:color w:val="FF0000"/>
                <w:sz w:val="22"/>
                <w:szCs w:val="22"/>
              </w:rPr>
              <w:t>29</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A46CC0">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A46CC0">
              <w:rPr>
                <w:b/>
                <w:color w:val="FF0000"/>
                <w:sz w:val="22"/>
                <w:szCs w:val="22"/>
              </w:rPr>
              <w:t>02</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lastRenderedPageBreak/>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r w:rsidRPr="004A2C2C">
        <w:rPr>
          <w:b/>
          <w:szCs w:val="28"/>
        </w:rPr>
        <w:t>BID No.</w:t>
      </w:r>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710639">
        <w:rPr>
          <w:b/>
          <w:sz w:val="28"/>
          <w:szCs w:val="32"/>
        </w:rPr>
        <w:t>30/24-25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710639">
              <w:rPr>
                <w:b/>
              </w:rPr>
              <w:t>30/24-25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710639" w:rsidP="00710639">
            <w:pPr>
              <w:pStyle w:val="xl52"/>
              <w:jc w:val="both"/>
              <w:rPr>
                <w:rFonts w:ascii="Book Antiqua" w:hAnsi="Book Antiqua"/>
              </w:rPr>
            </w:pPr>
            <w:r>
              <w:rPr>
                <w:rFonts w:ascii="Book Antiqua" w:eastAsia="Calibri" w:hAnsi="Book Antiqua"/>
                <w:color w:val="FF0000"/>
              </w:rPr>
              <w:t>Providing of 3rd alternate source to 33/11KV CRPF SS from 132/33KV Mailardevpally EHT SS by erection of new 33KV feeder with laying of 6.8KM of 33KV 3X400Sq.mm. XLPE UG Cable (double run) from the EHT SS to 33/11KV CRPF SS in Hyderabad South operation div</w:t>
            </w:r>
            <w:r w:rsidR="00CD0E2E" w:rsidRPr="00CD0E2E">
              <w:rPr>
                <w:rFonts w:ascii="Book Antiqua" w:eastAsia="Calibri" w:hAnsi="Book Antiqua"/>
                <w:color w:val="FF0000"/>
              </w:rPr>
              <w:t>ration Section of Jubileehills Subdivision in Banjarahills Division in Banjarahills Circle and work executed by the Master plan SD-IV Sub-Division of MP-1 Division of Hyderabad Master plan Circle under T&amp; D Improvement Works</w:t>
            </w:r>
            <w:r w:rsidR="00CD0E2E">
              <w:rPr>
                <w:rFonts w:ascii="Book Antiqua" w:eastAsia="Calibri" w:hAnsi="Book Antiqua"/>
                <w:color w:val="FF0000"/>
              </w:rPr>
              <w:t xml:space="preserve">. </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CD0E2E" w:rsidRDefault="0037117F" w:rsidP="005670F5">
            <w:pPr>
              <w:rPr>
                <w:rFonts w:ascii="Book Antiqua" w:hAnsi="Book Antiqua"/>
                <w:b/>
              </w:rPr>
            </w:pPr>
            <w:r w:rsidRPr="005670F5">
              <w:rPr>
                <w:rFonts w:ascii="Book Antiqua" w:hAnsi="Book Antiqua"/>
                <w:b/>
                <w:highlight w:val="yellow"/>
              </w:rPr>
              <w:t>Rs</w:t>
            </w:r>
            <w:r w:rsidR="00CD0E2E" w:rsidRPr="005670F5">
              <w:rPr>
                <w:highlight w:val="yellow"/>
              </w:rPr>
              <w:t xml:space="preserve"> </w:t>
            </w:r>
            <w:r w:rsidR="005670F5" w:rsidRPr="005670F5">
              <w:rPr>
                <w:rFonts w:ascii="Book Antiqua" w:hAnsi="Book Antiqua" w:cs="Calibri"/>
                <w:b/>
                <w:bCs/>
                <w:sz w:val="26"/>
                <w:szCs w:val="26"/>
                <w:highlight w:val="yellow"/>
              </w:rPr>
              <w:t>1,57,37,789</w:t>
            </w:r>
            <w:r w:rsidRPr="005670F5">
              <w:rPr>
                <w:rFonts w:ascii="Book Antiqua" w:hAnsi="Book Antiqua"/>
                <w:b/>
                <w:highlight w:val="yellow"/>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5670F5">
              <w:rPr>
                <w:rFonts w:ascii="Book Antiqua" w:hAnsi="Book Antiqua"/>
                <w:b/>
                <w:highlight w:val="yellow"/>
              </w:rPr>
              <w:t>Rs.</w:t>
            </w:r>
            <w:r w:rsidRPr="005670F5">
              <w:rPr>
                <w:rFonts w:ascii="Book Antiqua" w:hAnsi="Book Antiqua"/>
                <w:b/>
                <w:highlight w:val="yellow"/>
              </w:rPr>
              <w:t xml:space="preserve"> </w:t>
            </w:r>
            <w:r w:rsidR="005670F5" w:rsidRPr="005670F5">
              <w:rPr>
                <w:rFonts w:ascii="Book Antiqua" w:hAnsi="Book Antiqua" w:cs="Calibri"/>
                <w:b/>
                <w:bCs/>
                <w:color w:val="000000"/>
                <w:sz w:val="28"/>
                <w:szCs w:val="28"/>
                <w:highlight w:val="yellow"/>
              </w:rPr>
              <w:t>1,85,70,591</w:t>
            </w:r>
            <w:r w:rsidRPr="00CD0E2E">
              <w:rPr>
                <w:rFonts w:ascii="Book Antiqua" w:hAnsi="Book Antiqua"/>
                <w:b/>
              </w:rPr>
              <w:t>/-</w:t>
            </w:r>
            <w:r w:rsidR="00CD25CB" w:rsidRPr="00CD0E2E">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A30D02" w:rsidP="00A30D02">
            <w:pPr>
              <w:rPr>
                <w:rFonts w:cs="Gautami"/>
                <w:color w:val="FF0000"/>
                <w:sz w:val="22"/>
                <w:szCs w:val="22"/>
              </w:rPr>
            </w:pPr>
            <w:r>
              <w:rPr>
                <w:rFonts w:cs="Gautami"/>
                <w:color w:val="FF0000"/>
                <w:sz w:val="22"/>
                <w:szCs w:val="22"/>
              </w:rPr>
              <w:t xml:space="preserve">90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EE2AE9">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F3434D">
              <w:rPr>
                <w:rFonts w:ascii="Book Antiqua" w:hAnsi="Book Antiqua"/>
                <w:highlight w:val="yellow"/>
              </w:rPr>
              <w:t xml:space="preserve">Rs. </w:t>
            </w:r>
            <w:r w:rsidR="005670F5" w:rsidRPr="005670F5">
              <w:rPr>
                <w:rFonts w:ascii="Book Antiqua" w:hAnsi="Book Antiqua" w:cs="Calibri"/>
                <w:color w:val="000000"/>
                <w:sz w:val="22"/>
                <w:szCs w:val="22"/>
                <w:highlight w:val="yellow"/>
              </w:rPr>
              <w:t>3,71,41</w:t>
            </w:r>
            <w:r w:rsidR="00EE2AE9">
              <w:rPr>
                <w:rFonts w:ascii="Book Antiqua" w:hAnsi="Book Antiqua" w:cs="Calibri"/>
                <w:color w:val="000000"/>
                <w:sz w:val="22"/>
                <w:szCs w:val="22"/>
              </w:rPr>
              <w:t>2</w:t>
            </w:r>
            <w:r w:rsidR="00E3037C" w:rsidRPr="00644BA0">
              <w:rPr>
                <w:rFonts w:ascii="Book Antiqua" w:hAnsi="Book Antiqua"/>
                <w:b/>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lastRenderedPageBreak/>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A46CC0">
              <w:rPr>
                <w:b/>
                <w:color w:val="FF0000"/>
              </w:rPr>
              <w:t xml:space="preserve"> 28</w:t>
            </w:r>
            <w:r w:rsidR="00A30D02">
              <w:rPr>
                <w:b/>
                <w:color w:val="FF0000"/>
              </w:rPr>
              <w:t>.</w:t>
            </w:r>
            <w:r w:rsidR="00CD0E2E">
              <w:rPr>
                <w:b/>
                <w:color w:val="FF0000"/>
              </w:rPr>
              <w:t>11</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A46CC0">
            <w:pPr>
              <w:jc w:val="both"/>
              <w:rPr>
                <w:b/>
                <w:color w:val="FF0000"/>
                <w:sz w:val="22"/>
                <w:szCs w:val="22"/>
              </w:rPr>
            </w:pPr>
            <w:r>
              <w:rPr>
                <w:b/>
                <w:color w:val="FF0000"/>
              </w:rPr>
              <w:t xml:space="preserve">      </w:t>
            </w:r>
            <w:r w:rsidR="0031508C">
              <w:rPr>
                <w:b/>
                <w:color w:val="FF0000"/>
              </w:rPr>
              <w:t>Dt.</w:t>
            </w:r>
            <w:r w:rsidR="00A46CC0">
              <w:rPr>
                <w:b/>
                <w:color w:val="FF0000"/>
              </w:rPr>
              <w:t xml:space="preserve"> 29</w:t>
            </w:r>
            <w:r w:rsidR="00CD0E2E">
              <w:rPr>
                <w:b/>
                <w:color w:val="FF0000"/>
              </w:rPr>
              <w:t>.11</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6A3E27">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or  </w:t>
            </w:r>
            <w:r w:rsidR="00393D39" w:rsidRPr="009C59EF">
              <w:rPr>
                <w:rFonts w:cs="Gautami"/>
                <w:b/>
                <w:sz w:val="22"/>
                <w:szCs w:val="22"/>
                <w:highlight w:val="yellow"/>
              </w:rPr>
              <w:t>before</w:t>
            </w:r>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A46CC0">
              <w:rPr>
                <w:b/>
                <w:color w:val="FF0000"/>
                <w:sz w:val="22"/>
                <w:szCs w:val="22"/>
                <w:highlight w:val="yellow"/>
              </w:rPr>
              <w:t>29</w:t>
            </w:r>
            <w:r w:rsidR="00E67D3A">
              <w:rPr>
                <w:b/>
                <w:color w:val="FF0000"/>
                <w:sz w:val="22"/>
                <w:szCs w:val="22"/>
                <w:highlight w:val="yellow"/>
              </w:rPr>
              <w:t>.1</w:t>
            </w:r>
            <w:r w:rsidR="00A46CC0">
              <w:rPr>
                <w:b/>
                <w:color w:val="FF0000"/>
                <w:sz w:val="22"/>
                <w:szCs w:val="22"/>
                <w:highlight w:val="yellow"/>
              </w:rPr>
              <w:t>1</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6A3E27">
            <w:pPr>
              <w:rPr>
                <w:b/>
                <w:color w:val="FF0000"/>
                <w:sz w:val="22"/>
                <w:szCs w:val="22"/>
              </w:rPr>
            </w:pPr>
            <w:r>
              <w:rPr>
                <w:b/>
                <w:color w:val="FF0000"/>
              </w:rPr>
              <w:t xml:space="preserve">         </w:t>
            </w:r>
            <w:r w:rsidR="00DB424F">
              <w:rPr>
                <w:b/>
                <w:color w:val="FF0000"/>
              </w:rPr>
              <w:t>Dt.</w:t>
            </w:r>
            <w:r w:rsidR="00E67D3A">
              <w:rPr>
                <w:b/>
                <w:color w:val="FF0000"/>
              </w:rPr>
              <w:t xml:space="preserve"> </w:t>
            </w:r>
            <w:r w:rsidR="006A3E27">
              <w:rPr>
                <w:b/>
                <w:color w:val="FF0000"/>
              </w:rPr>
              <w:t>29</w:t>
            </w:r>
            <w:r w:rsidR="00E67D3A">
              <w:rPr>
                <w:b/>
                <w:color w:val="FF0000"/>
              </w:rPr>
              <w:t>.11</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6A3E27">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6A3E27">
              <w:rPr>
                <w:b/>
                <w:color w:val="FF0000"/>
              </w:rPr>
              <w:t>02</w:t>
            </w:r>
            <w:r w:rsidR="00E67D3A">
              <w:rPr>
                <w:b/>
                <w:color w:val="FF0000"/>
              </w:rPr>
              <w:t xml:space="preserve"> </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0A4990"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sidR="00DB098B">
              <w:rPr>
                <w:sz w:val="22"/>
                <w:szCs w:val="22"/>
              </w:rPr>
              <w:t xml:space="preserve"> mentioned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6A3E27">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6A3E27">
              <w:rPr>
                <w:b/>
                <w:color w:val="FF0000"/>
                <w:sz w:val="22"/>
                <w:szCs w:val="22"/>
                <w:highlight w:val="yellow"/>
              </w:rPr>
              <w:t xml:space="preserve"> 02</w:t>
            </w:r>
            <w:r w:rsidR="00E67D3A">
              <w:rPr>
                <w:b/>
                <w:color w:val="FF0000"/>
                <w:sz w:val="22"/>
                <w:szCs w:val="22"/>
                <w:highlight w:val="yellow"/>
              </w:rPr>
              <w:t xml:space="preserve"> .11</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67D3A" w:rsidRDefault="00A362FD" w:rsidP="00434B28">
      <w:pPr>
        <w:pStyle w:val="xl52"/>
        <w:spacing w:before="0" w:beforeAutospacing="0" w:after="0" w:afterAutospacing="0"/>
        <w:jc w:val="both"/>
        <w:textAlignment w:val="auto"/>
        <w:rPr>
          <w:rFonts w:ascii="Book Antiqua" w:eastAsia="Calibri" w:hAnsi="Book Antiqua"/>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710639">
        <w:rPr>
          <w:rFonts w:ascii="Book Antiqua" w:eastAsia="Calibri" w:hAnsi="Book Antiqua"/>
          <w:color w:val="FF0000"/>
        </w:rPr>
        <w:t>PROVIDING OF 3RD ALTERNATE SOURCE TO 33/11KV CRPF SS FROM 132/33KV MAILARDEVPALLY EHT SS BY ERECTION OF NEW 33KV FEEDER WITH LAYING OF 6.8KM OF 33KV 3X400SQ.MM. XLPE UG CABLE (DOUBLE RUN) FROM THE EHT SS TO 33/11KV CRPF SS IN HYDERABAD SOUTH OPERATION DIV</w:t>
      </w:r>
      <w:r w:rsidR="00E67D3A" w:rsidRPr="00CD0E2E">
        <w:rPr>
          <w:rFonts w:ascii="Book Antiqua" w:eastAsia="Calibri" w:hAnsi="Book Antiqua"/>
          <w:color w:val="FF0000"/>
        </w:rPr>
        <w:t>RATION SECTION OF JUBILEEHILLS SUBDIVISION IN BANJARAHILLS DIVISION IN BANJARAHILLS CIRCLE AND WORK EXECUTED BY THE MASTER PLAN SD-IV SUB-DIVISION OF MP-1 DIVISION OF HYDERABAD MASTER PLAN CIRCLE UNDER T&amp; D IMPROVEMENT WORKS</w:t>
      </w:r>
      <w:r w:rsidR="00E67D3A">
        <w:rPr>
          <w:rFonts w:ascii="Book Antiqua" w:eastAsia="Calibri" w:hAnsi="Book Antiqua"/>
          <w:color w:val="FF0000"/>
        </w:rPr>
        <w:t xml:space="preserve"> </w:t>
      </w:r>
    </w:p>
    <w:p w:rsidR="00E5371E" w:rsidRDefault="00E5371E"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lastRenderedPageBreak/>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103D4F">
        <w:rPr>
          <w:b/>
          <w:u w:val="single"/>
        </w:rPr>
        <w:t>6-17 to FY:2022-23</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 xml:space="preserve">ii. However, in order to provide level playing field to all, EMD will be recovered from </w:t>
      </w:r>
      <w:r w:rsidRPr="00091157">
        <w:rPr>
          <w:sz w:val="23"/>
          <w:szCs w:val="23"/>
        </w:rPr>
        <w:lastRenderedPageBreak/>
        <w:t>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04700"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3260" w:type="dxa"/>
            <w:vAlign w:val="bottom"/>
          </w:tcPr>
          <w:p w:rsidR="00A30D02" w:rsidRPr="00904700" w:rsidRDefault="00A30D02" w:rsidP="00A30D02">
            <w:pPr>
              <w:widowControl/>
              <w:autoSpaceDE/>
              <w:autoSpaceDN/>
              <w:adjustRightInd/>
              <w:spacing w:before="20" w:after="20" w:line="276" w:lineRule="auto"/>
              <w:rPr>
                <w:rFonts w:ascii="Book Antiqua" w:hAnsi="Book Antiqua"/>
              </w:rPr>
            </w:pPr>
            <w:r w:rsidRPr="00904700">
              <w:rPr>
                <w:rFonts w:ascii="Book Antiqua" w:hAnsi="Book Antiqua"/>
              </w:rPr>
              <w:t>33kV UG cable</w:t>
            </w:r>
          </w:p>
        </w:tc>
        <w:tc>
          <w:tcPr>
            <w:tcW w:w="2127" w:type="dxa"/>
            <w:vAlign w:val="bottom"/>
          </w:tcPr>
          <w:p w:rsidR="00A30D02" w:rsidRPr="00644BA0" w:rsidRDefault="007E1320" w:rsidP="00A30D02">
            <w:pPr>
              <w:spacing w:before="20" w:after="20"/>
              <w:rPr>
                <w:rFonts w:ascii="Book Antiqua" w:hAnsi="Book Antiqua"/>
              </w:rPr>
            </w:pPr>
            <w:r>
              <w:rPr>
                <w:rFonts w:ascii="Book Antiqua" w:hAnsi="Book Antiqua"/>
              </w:rPr>
              <w:t>6.8 KM</w:t>
            </w:r>
          </w:p>
        </w:tc>
        <w:tc>
          <w:tcPr>
            <w:tcW w:w="4394" w:type="dxa"/>
            <w:vAlign w:val="bottom"/>
          </w:tcPr>
          <w:p w:rsidR="00A30D02" w:rsidRPr="00644BA0" w:rsidRDefault="007E1320" w:rsidP="00A30D02">
            <w:pPr>
              <w:spacing w:before="20" w:after="20"/>
              <w:jc w:val="center"/>
              <w:rPr>
                <w:rFonts w:ascii="Book Antiqua" w:hAnsi="Book Antiqua"/>
              </w:rPr>
            </w:pPr>
            <w:r>
              <w:rPr>
                <w:rFonts w:ascii="Book Antiqua" w:hAnsi="Book Antiqua"/>
              </w:rPr>
              <w:t>1.7</w:t>
            </w:r>
            <w:r w:rsidR="00A30D02" w:rsidRPr="00644BA0">
              <w:rPr>
                <w:rFonts w:ascii="Book Antiqua" w:hAnsi="Book Antiqua"/>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lastRenderedPageBreak/>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06306E">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BID No.</w:t>
      </w:r>
      <w:r w:rsidR="00E67D3A">
        <w:rPr>
          <w:b/>
        </w:rPr>
        <w:t xml:space="preserve"> </w:t>
      </w:r>
      <w:r w:rsidR="00F51FC8" w:rsidRPr="00F51FC8">
        <w:rPr>
          <w:b/>
        </w:rPr>
        <w:t xml:space="preserve">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710639">
        <w:rPr>
          <w:b/>
        </w:rPr>
        <w:t>30/24-25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710639">
        <w:rPr>
          <w:rFonts w:ascii="Book Antiqua" w:eastAsia="Calibri" w:hAnsi="Book Antiqua"/>
          <w:color w:val="FF0000"/>
        </w:rPr>
        <w:t>PROVIDING OF 3RD ALTERNATE SOURCE TO 33/11KV CRPF SS FROM 132/33KV MAILARDEVPALLY EHT SS BY ERECTION OF NEW 33KV FEEDER WITH LAYING OF 6.8KM OF 33KV 3X400SQ.MM. XLPE UG CABLE (DOUBLE RUN) FROM THE EHT SS TO 33/11KV CRPF SS IN HYDERABAD SOUTH OPERATION DIV</w:t>
      </w:r>
      <w:r w:rsidR="00E67D3A" w:rsidRPr="00CD0E2E">
        <w:rPr>
          <w:rFonts w:ascii="Book Antiqua" w:eastAsia="Calibri" w:hAnsi="Book Antiqua"/>
          <w:color w:val="FF0000"/>
        </w:rPr>
        <w:t>RATION SECTION OF JUBILEEHILLS SUBDIVISION IN BANJARAHILLS DIVISION IN BANJARAHILLS CIRCLE AND WORK EXECUTED BY THE MASTER PLAN SD-IV SUB-DIVISION OF MP-1 DIVISION OF HYDERABAD MASTER PLAN CIRCLE UNDER T&amp; D IMPROVEMENT WORKS</w:t>
      </w:r>
      <w:r w:rsidR="00E67D3A">
        <w:rPr>
          <w:rFonts w:ascii="Book Antiqua" w:eastAsia="Calibri" w:hAnsi="Book Antiqua"/>
          <w:color w:val="FF0000"/>
        </w:rPr>
        <w:t xml:space="preserve"> </w:t>
      </w:r>
      <w:r w:rsidR="00E67D3A" w:rsidRPr="004F1D35">
        <w:rPr>
          <w:b w:val="0"/>
          <w:sz w:val="22"/>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lastRenderedPageBreak/>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lastRenderedPageBreak/>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lastRenderedPageBreak/>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lastRenderedPageBreak/>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lastRenderedPageBreak/>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w:t>
      </w:r>
      <w:r w:rsidRPr="00090EFB">
        <w:rPr>
          <w:sz w:val="22"/>
        </w:rPr>
        <w:lastRenderedPageBreak/>
        <w:t xml:space="preserve">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w:t>
      </w:r>
      <w:r w:rsidRPr="00090EFB">
        <w:rPr>
          <w:sz w:val="22"/>
        </w:rPr>
        <w:lastRenderedPageBreak/>
        <w:t>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E2AE9">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lastRenderedPageBreak/>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0EFB">
        <w:rPr>
          <w:sz w:val="22"/>
        </w:rPr>
        <w:lastRenderedPageBreak/>
        <w:t xml:space="preserve">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w:t>
      </w:r>
      <w:r w:rsidRPr="00090EFB">
        <w:rPr>
          <w:sz w:val="22"/>
        </w:rPr>
        <w:lastRenderedPageBreak/>
        <w:t>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lastRenderedPageBreak/>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12285D" w:rsidRDefault="00216B9D" w:rsidP="00E67D3A">
      <w:pPr>
        <w:pStyle w:val="xl52"/>
        <w:spacing w:before="0" w:beforeAutospacing="0" w:after="0" w:afterAutospacing="0"/>
        <w:ind w:left="567" w:hanging="567"/>
        <w:jc w:val="both"/>
        <w:textAlignment w:val="auto"/>
        <w:rPr>
          <w:rFonts w:ascii="Book Antiqua" w:eastAsia="Calibri" w:hAnsi="Book Antiqua"/>
          <w:color w:val="FF0000"/>
        </w:rPr>
      </w:pPr>
      <w:r>
        <w:rPr>
          <w:color w:val="FF0000"/>
        </w:rPr>
        <w:tab/>
      </w:r>
      <w:r w:rsidR="00E5371E" w:rsidRPr="00710639">
        <w:rPr>
          <w:rFonts w:ascii="Book Antiqua" w:eastAsia="Calibri" w:hAnsi="Book Antiqua"/>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r w:rsidR="00E67D3A">
        <w:rPr>
          <w:rFonts w:ascii="Book Antiqua" w:eastAsia="Calibri" w:hAnsi="Book Antiqua"/>
          <w:color w:val="FF0000"/>
        </w:rPr>
        <w:t xml:space="preserve"> </w:t>
      </w:r>
    </w:p>
    <w:p w:rsidR="00E67D3A" w:rsidRPr="002E706D" w:rsidRDefault="00E67D3A" w:rsidP="00E67D3A">
      <w:pPr>
        <w:pStyle w:val="xl52"/>
        <w:spacing w:before="0" w:beforeAutospacing="0" w:after="0" w:afterAutospacing="0"/>
        <w:ind w:left="567" w:hanging="567"/>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lastRenderedPageBreak/>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 xml:space="preserve">essential that the same must be new, of </w:t>
      </w:r>
      <w:r w:rsidRPr="00E174B4">
        <w:lastRenderedPageBreak/>
        <w:t>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lastRenderedPageBreak/>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lastRenderedPageBreak/>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w:t>
      </w:r>
      <w:r w:rsidRPr="00F86CDA">
        <w:lastRenderedPageBreak/>
        <w:t xml:space="preserve">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lastRenderedPageBreak/>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Kv(rms) </w:t>
      </w:r>
    </w:p>
    <w:p w:rsidR="00216B9D" w:rsidRPr="00F86CDA" w:rsidRDefault="00216B9D" w:rsidP="00216B9D">
      <w:pPr>
        <w:spacing w:line="360" w:lineRule="auto"/>
        <w:jc w:val="both"/>
      </w:pPr>
      <w:r w:rsidRPr="00F86CDA">
        <w:t xml:space="preserve">(iii) Impulse withstand voltage: 170 kV peak 1.2/50 micro seconds wave of positive/negative </w:t>
      </w:r>
      <w:r w:rsidRPr="00F86CDA">
        <w:lastRenderedPageBreak/>
        <w:t>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Kv(rms)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 xml:space="preserve">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w:t>
      </w:r>
      <w:r w:rsidRPr="00F86CDA">
        <w:lastRenderedPageBreak/>
        <w:t>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lastRenderedPageBreak/>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lastRenderedPageBreak/>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lastRenderedPageBreak/>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lastRenderedPageBreak/>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lastRenderedPageBreak/>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Cable :1.</w:t>
      </w:r>
      <w:r>
        <w:t xml:space="preserve">20 </w:t>
      </w:r>
      <w:r w:rsidRPr="00066960">
        <w:t>meter</w:t>
      </w:r>
    </w:p>
    <w:p w:rsidR="00216B9D" w:rsidRPr="00066960" w:rsidRDefault="00556F76" w:rsidP="00216B9D">
      <w:pPr>
        <w:jc w:val="both"/>
      </w:pPr>
      <w:r>
        <w:t xml:space="preserve"> </w:t>
      </w:r>
      <w:r w:rsidR="00216B9D">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 xml:space="preserve">for expansion and </w:t>
      </w:r>
      <w:r w:rsidRPr="00066960">
        <w:lastRenderedPageBreak/>
        <w:t>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lastRenderedPageBreak/>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lastRenderedPageBreak/>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 xml:space="preserve">mentioned in relevant IS Codes or as stipulated elsewhere </w:t>
      </w:r>
      <w:r w:rsidRPr="00E87F8E">
        <w:lastRenderedPageBreak/>
        <w:t>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lastRenderedPageBreak/>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lastRenderedPageBreak/>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lastRenderedPageBreak/>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lastRenderedPageBreak/>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r w:rsidRPr="00BD7177">
        <w:lastRenderedPageBreak/>
        <w:t>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w:t>
      </w:r>
      <w:r w:rsidRPr="00BD7177">
        <w:rPr>
          <w:spacing w:val="-4"/>
        </w:rPr>
        <w:lastRenderedPageBreak/>
        <w:t xml:space="preserve">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lastRenderedPageBreak/>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lastRenderedPageBreak/>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lastRenderedPageBreak/>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lastRenderedPageBreak/>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lastRenderedPageBreak/>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lastRenderedPageBreak/>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lastRenderedPageBreak/>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Main 11 KV line from the 33 KV substation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lastRenderedPageBreak/>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Deadman is moved forward. The ladder is moved </w:t>
      </w:r>
      <w:r w:rsidRPr="00F72E0E">
        <w:lastRenderedPageBreak/>
        <w:t>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lastRenderedPageBreak/>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11&amp; 33 kv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lastRenderedPageBreak/>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 &amp; 33 kv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w:t>
      </w:r>
      <w:r w:rsidRPr="00F72E0E">
        <w:rPr>
          <w:noProof/>
        </w:rPr>
        <w:lastRenderedPageBreak/>
        <w:t xml:space="preserve">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lastRenderedPageBreak/>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w:t>
      </w:r>
      <w:r w:rsidRPr="00F72E0E">
        <w:rPr>
          <w:noProof/>
        </w:rPr>
        <w:lastRenderedPageBreak/>
        <w:t>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w:t>
      </w:r>
      <w:r w:rsidRPr="00F72E0E">
        <w:rPr>
          <w:noProof/>
        </w:rPr>
        <w:lastRenderedPageBreak/>
        <w:t xml:space="preserve">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 xml:space="preserve">Sagging can be accomplished by sighting. In sighting for sag it is well to select a span near the middle of the length pulled up, which is of similar length to the basic / ruling span. </w:t>
      </w:r>
      <w:r w:rsidRPr="00F72E0E">
        <w:rPr>
          <w:noProof/>
        </w:rPr>
        <w:lastRenderedPageBreak/>
        <w:t>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w:t>
      </w:r>
      <w:r w:rsidRPr="00F72E0E">
        <w:rPr>
          <w:noProof/>
        </w:rPr>
        <w:lastRenderedPageBreak/>
        <w:t xml:space="preserve">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lastRenderedPageBreak/>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lastRenderedPageBreak/>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w:t>
      </w:r>
      <w:r w:rsidRPr="00F72E0E">
        <w:rPr>
          <w:noProof/>
        </w:rPr>
        <w:lastRenderedPageBreak/>
        <w:t>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lastRenderedPageBreak/>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 xml:space="preserve">‘A’type </w:t>
            </w:r>
            <w:r w:rsidR="00F43CCC">
              <w:t>pedestal</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Supply &amp; 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7E1320">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7E1320">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7E1320">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7E1320">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r w:rsidRPr="00090EFB">
        <w:rPr>
          <w:b/>
          <w:sz w:val="28"/>
          <w:szCs w:val="28"/>
        </w:rPr>
        <w:t>BID No.</w:t>
      </w:r>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CD0E2E">
        <w:rPr>
          <w:b/>
          <w:sz w:val="32"/>
          <w:szCs w:val="32"/>
        </w:rPr>
        <w:t>29/24-25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7220FD" w:rsidP="009C1FE3">
            <w:pPr>
              <w:widowControl/>
              <w:autoSpaceDE/>
              <w:autoSpaceDN/>
              <w:adjustRightInd/>
              <w:jc w:val="both"/>
              <w:rPr>
                <w:b/>
                <w:color w:val="FF0000"/>
                <w:sz w:val="22"/>
                <w:szCs w:val="22"/>
              </w:rPr>
            </w:pPr>
            <w:r w:rsidRPr="00710639">
              <w:rPr>
                <w:rFonts w:ascii="Book Antiqua" w:eastAsia="Calibri" w:hAnsi="Book Antiqua" w:cs="Arial"/>
                <w:color w:val="FF0000"/>
                <w:sz w:val="23"/>
                <w:szCs w:val="23"/>
              </w:rPr>
              <w:t>Providing of 3rd alternate source to 33/11KV CRPF SS from 132/33KV Mailardevpally EHT SS by erection of new 33KV feeder with laying of 6.8KM of 33KV 3X400Sq.mm. XLPE UG Cable (double run) from the EHT SS to 33/11KV CRPF SS in Hyderabad South operation division of Hyderabad South Circle and the work executed by the Master Plan SD-III of Masterplan Division-II in Masterplan Hyderabad Circle under T&amp;D Improvement works (Summer Action Plan-2025)</w:t>
            </w:r>
            <w:r w:rsidRPr="00710639">
              <w:rPr>
                <w:rFonts w:ascii="Book Antiqua" w:eastAsia="Calibri" w:hAnsi="Book Antiqua"/>
                <w:color w:val="FF0000"/>
                <w:sz w:val="23"/>
                <w:szCs w:val="23"/>
              </w:rPr>
              <w:t>.</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r>
              <w:rPr>
                <w:rFonts w:ascii="Book Antiqua" w:eastAsia="Calibri" w:hAnsi="Book Antiqua"/>
                <w:color w:val="FF0000"/>
              </w:rPr>
              <w:t>Khairathabad</w:t>
            </w:r>
          </w:p>
        </w:tc>
        <w:tc>
          <w:tcPr>
            <w:tcW w:w="2273" w:type="dxa"/>
            <w:tcBorders>
              <w:top w:val="nil"/>
              <w:left w:val="nil"/>
              <w:bottom w:val="single" w:sz="4" w:space="0" w:color="auto"/>
              <w:right w:val="single" w:sz="4" w:space="0" w:color="auto"/>
            </w:tcBorders>
            <w:shd w:val="clear" w:color="auto" w:fill="auto"/>
            <w:vAlign w:val="center"/>
          </w:tcPr>
          <w:p w:rsidR="00B61BDE" w:rsidRPr="00A92652" w:rsidRDefault="0008708F" w:rsidP="007F37DB">
            <w:pPr>
              <w:jc w:val="center"/>
              <w:rPr>
                <w:rFonts w:ascii="Book Antiqua" w:hAnsi="Book Antiqua"/>
                <w:b/>
              </w:rPr>
            </w:pPr>
            <w:r w:rsidRPr="0042309D">
              <w:rPr>
                <w:rFonts w:ascii="Book Antiqua" w:hAnsi="Book Antiqua"/>
              </w:rPr>
              <w:t xml:space="preserve">Rs. </w:t>
            </w:r>
          </w:p>
          <w:p w:rsidR="00F26EF2" w:rsidRPr="00400014" w:rsidRDefault="00F43CCC" w:rsidP="00F43CCC">
            <w:pPr>
              <w:jc w:val="center"/>
              <w:rPr>
                <w:b/>
                <w:color w:val="FF0000"/>
              </w:rPr>
            </w:pPr>
            <w:r>
              <w:rPr>
                <w:rFonts w:ascii="Book Antiqua" w:hAnsi="Book Antiqua" w:cs="Calibri"/>
                <w:b/>
                <w:bCs/>
                <w:sz w:val="26"/>
                <w:szCs w:val="26"/>
              </w:rPr>
              <w:t>1,57,37,789</w:t>
            </w:r>
            <w:r w:rsidR="0008708F">
              <w:rPr>
                <w:rFonts w:ascii="Book Antiqua" w:hAnsi="Book Antiqua"/>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33kV 3x400 sqmm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A742B0">
        <w:tc>
          <w:tcPr>
            <w:tcW w:w="2370" w:type="dxa"/>
            <w:vAlign w:val="center"/>
          </w:tcPr>
          <w:p w:rsidR="00A742B0" w:rsidRPr="00E87DA9" w:rsidRDefault="000524C8" w:rsidP="001B0D44">
            <w:pPr>
              <w:widowControl/>
              <w:autoSpaceDE/>
              <w:autoSpaceDN/>
              <w:adjustRightInd/>
              <w:jc w:val="center"/>
              <w:rPr>
                <w:sz w:val="22"/>
                <w:szCs w:val="22"/>
                <w:highlight w:val="yellow"/>
              </w:rPr>
            </w:pPr>
            <w:r>
              <w:rPr>
                <w:rFonts w:ascii="Book Antiqua" w:hAnsi="Book Antiqua"/>
              </w:rPr>
              <w:t>6.80</w:t>
            </w:r>
            <w:r w:rsidR="001B0D44">
              <w:rPr>
                <w:rFonts w:ascii="Book Antiqua" w:hAnsi="Book Antiqua"/>
              </w:rPr>
              <w:t xml:space="preserve"> </w:t>
            </w:r>
            <w:r w:rsidR="0008708F">
              <w:rPr>
                <w:rFonts w:ascii="Book Antiqua" w:hAnsi="Book Antiqua"/>
              </w:rPr>
              <w:t>km</w:t>
            </w:r>
          </w:p>
        </w:tc>
        <w:tc>
          <w:tcPr>
            <w:tcW w:w="1166" w:type="dxa"/>
            <w:vAlign w:val="center"/>
          </w:tcPr>
          <w:p w:rsidR="00A742B0" w:rsidRPr="00E87DA9" w:rsidRDefault="0008708F" w:rsidP="00D37CF5">
            <w:pPr>
              <w:spacing w:line="480" w:lineRule="auto"/>
              <w:jc w:val="center"/>
              <w:rPr>
                <w:sz w:val="22"/>
                <w:szCs w:val="22"/>
                <w:highlight w:val="yellow"/>
              </w:rPr>
            </w:pPr>
            <w:r>
              <w:rPr>
                <w:rFonts w:ascii="Book Antiqua" w:hAnsi="Book Antiqua"/>
              </w:rPr>
              <w:t>-</w:t>
            </w:r>
          </w:p>
        </w:tc>
        <w:tc>
          <w:tcPr>
            <w:tcW w:w="1540" w:type="dxa"/>
            <w:vAlign w:val="center"/>
          </w:tcPr>
          <w:p w:rsidR="00A742B0" w:rsidRPr="00E87DA9" w:rsidRDefault="000524C8" w:rsidP="001B0D44">
            <w:pPr>
              <w:spacing w:line="480" w:lineRule="auto"/>
              <w:jc w:val="center"/>
              <w:rPr>
                <w:sz w:val="22"/>
                <w:szCs w:val="22"/>
                <w:highlight w:val="yellow"/>
              </w:rPr>
            </w:pPr>
            <w:r>
              <w:rPr>
                <w:rFonts w:ascii="Book Antiqua" w:hAnsi="Book Antiqua"/>
              </w:rPr>
              <w:t>6.80</w:t>
            </w:r>
            <w:r w:rsidR="0008708F">
              <w:rPr>
                <w:rFonts w:ascii="Book Antiqua" w:hAnsi="Book Antiqua"/>
              </w:rPr>
              <w:t xml:space="preserve"> </w:t>
            </w:r>
            <w:r w:rsidR="00973DB5">
              <w:rPr>
                <w:rFonts w:ascii="Book Antiqua" w:hAnsi="Book Antiqua"/>
              </w:rPr>
              <w:t>km</w:t>
            </w:r>
          </w:p>
        </w:tc>
        <w:tc>
          <w:tcPr>
            <w:tcW w:w="1156" w:type="dxa"/>
            <w:vAlign w:val="center"/>
          </w:tcPr>
          <w:p w:rsidR="00A742B0" w:rsidRPr="00E87DA9" w:rsidRDefault="00E800ED" w:rsidP="00764440">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973DB5" w:rsidP="00764440">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A742B0" w:rsidRPr="00E87DA9" w:rsidRDefault="0008708F" w:rsidP="00764440">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p>
          <w:p w:rsidR="00A742B0" w:rsidRPr="00764440" w:rsidRDefault="00A742B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A742B0" w:rsidRPr="00764440" w:rsidRDefault="00A742B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F43CCC">
        <w:rPr>
          <w:rFonts w:ascii="Book Antiqua" w:hAnsi="Book Antiqua" w:cs="Calibri"/>
          <w:b/>
          <w:bCs/>
          <w:sz w:val="26"/>
          <w:szCs w:val="26"/>
        </w:rPr>
        <w:t>1,57,37,789</w:t>
      </w:r>
      <w:r w:rsidR="00973DB5" w:rsidRPr="00CD69B9">
        <w:rPr>
          <w:rFonts w:ascii="Book Antiqua" w:hAnsi="Book Antiqua"/>
          <w:b/>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F43CCC">
        <w:rPr>
          <w:rFonts w:ascii="Book Antiqua" w:hAnsi="Book Antiqua"/>
          <w:sz w:val="22"/>
          <w:szCs w:val="22"/>
        </w:rPr>
        <w:t>One Crore Fifty Seven</w:t>
      </w:r>
      <w:r w:rsidR="0046334D">
        <w:rPr>
          <w:rFonts w:ascii="Book Antiqua" w:hAnsi="Book Antiqua"/>
          <w:sz w:val="22"/>
          <w:szCs w:val="22"/>
        </w:rPr>
        <w:t xml:space="preserve"> </w:t>
      </w:r>
      <w:r w:rsidR="00F43CCC">
        <w:rPr>
          <w:rFonts w:ascii="Book Antiqua" w:hAnsi="Book Antiqua"/>
          <w:sz w:val="22"/>
          <w:szCs w:val="22"/>
        </w:rPr>
        <w:t>Lakhs Thirty Seven Thousands</w:t>
      </w:r>
      <w:r w:rsidR="0046334D">
        <w:rPr>
          <w:rFonts w:ascii="Book Antiqua" w:hAnsi="Book Antiqua"/>
          <w:sz w:val="22"/>
          <w:szCs w:val="22"/>
        </w:rPr>
        <w:t xml:space="preserve"> </w:t>
      </w:r>
      <w:r w:rsidR="00F43CCC">
        <w:rPr>
          <w:rFonts w:ascii="Book Antiqua" w:hAnsi="Book Antiqua"/>
          <w:sz w:val="22"/>
          <w:szCs w:val="22"/>
        </w:rPr>
        <w:t>Seven</w:t>
      </w:r>
      <w:r w:rsidR="00BE253A">
        <w:rPr>
          <w:rFonts w:ascii="Book Antiqua" w:hAnsi="Book Antiqua"/>
          <w:sz w:val="22"/>
          <w:szCs w:val="22"/>
        </w:rPr>
        <w:t xml:space="preserve"> Hundred and </w:t>
      </w:r>
      <w:r w:rsidR="00F43CCC">
        <w:rPr>
          <w:rFonts w:ascii="Book Antiqua" w:hAnsi="Book Antiqua"/>
          <w:sz w:val="22"/>
          <w:szCs w:val="22"/>
        </w:rPr>
        <w:t>Eighty Nine</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r>
        <w:rPr>
          <w:bCs/>
        </w:rPr>
        <w:t>TGSPDCL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lastRenderedPageBreak/>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0A4990" w:rsidP="00392F27">
      <w:pPr>
        <w:pStyle w:val="BodyText2"/>
      </w:pPr>
      <w:r w:rsidRPr="000A4990">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0A4990" w:rsidP="00392F27">
      <w:pPr>
        <w:pStyle w:val="BodyText2"/>
        <w:ind w:left="720" w:hanging="720"/>
      </w:pPr>
      <w:r w:rsidRPr="000A4990">
        <w:rPr>
          <w:noProof/>
          <w:sz w:val="20"/>
        </w:rPr>
        <w:pict>
          <v:shape id="_x0000_s1063" type="#_x0000_t202" style="position:absolute;left:0;text-align:left;margin-left:403.8pt;margin-top:1.55pt;width:63pt;height:61.5pt;z-index:251660288" filled="f" stroked="f">
            <v:textbox style="mso-next-textbox:#_x0000_s1063">
              <w:txbxContent>
                <w:p w:rsidR="004C0418" w:rsidRPr="006B6C1B" w:rsidRDefault="004C0418" w:rsidP="00392F27">
                  <w:pPr>
                    <w:pStyle w:val="BodyText3"/>
                    <w:rPr>
                      <w:color w:val="auto"/>
                    </w:rPr>
                  </w:pPr>
                  <w:r w:rsidRPr="006B6C1B">
                    <w:rPr>
                      <w:color w:val="auto"/>
                    </w:rPr>
                    <w:t>and their siblings</w:t>
                  </w:r>
                </w:p>
              </w:txbxContent>
            </v:textbox>
          </v:shape>
        </w:pict>
      </w:r>
      <w:r w:rsidRPr="000A4990">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0A4990"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2E7" w:rsidRDefault="000062E7">
      <w:r>
        <w:separator/>
      </w:r>
    </w:p>
  </w:endnote>
  <w:endnote w:type="continuationSeparator" w:id="1">
    <w:p w:rsidR="000062E7" w:rsidRDefault="000062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418" w:rsidRDefault="000A4990" w:rsidP="003D5E43">
    <w:pPr>
      <w:pStyle w:val="Footer"/>
      <w:framePr w:wrap="around" w:vAnchor="text" w:hAnchor="page" w:x="6202" w:y="-37"/>
      <w:jc w:val="center"/>
      <w:rPr>
        <w:rStyle w:val="PageNumber"/>
      </w:rPr>
    </w:pPr>
    <w:r>
      <w:rPr>
        <w:rStyle w:val="PageNumber"/>
      </w:rPr>
      <w:fldChar w:fldCharType="begin"/>
    </w:r>
    <w:r w:rsidR="004C0418">
      <w:rPr>
        <w:rStyle w:val="PageNumber"/>
      </w:rPr>
      <w:instrText xml:space="preserve">PAGE  </w:instrText>
    </w:r>
    <w:r>
      <w:rPr>
        <w:rStyle w:val="PageNumber"/>
      </w:rPr>
      <w:fldChar w:fldCharType="separate"/>
    </w:r>
    <w:r w:rsidR="004C0418">
      <w:rPr>
        <w:rStyle w:val="PageNumber"/>
        <w:noProof/>
      </w:rPr>
      <w:t>112</w:t>
    </w:r>
    <w:r>
      <w:rPr>
        <w:rStyle w:val="PageNumber"/>
      </w:rPr>
      <w:fldChar w:fldCharType="end"/>
    </w:r>
  </w:p>
  <w:p w:rsidR="004C0418" w:rsidRDefault="004C0418">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418" w:rsidRDefault="004C0418" w:rsidP="00793E25">
    <w:pPr>
      <w:pStyle w:val="Header"/>
      <w:jc w:val="center"/>
    </w:pPr>
    <w:r>
      <w:t xml:space="preserve">- </w:t>
    </w:r>
    <w:fldSimple w:instr=" PAGE ">
      <w:r w:rsidR="0006306E">
        <w:rPr>
          <w:noProof/>
        </w:rPr>
        <w:t>26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418" w:rsidRDefault="004C0418">
    <w:pPr>
      <w:pStyle w:val="Footer"/>
      <w:jc w:val="center"/>
    </w:pPr>
  </w:p>
  <w:p w:rsidR="004C0418" w:rsidRDefault="000A4990">
    <w:pPr>
      <w:pStyle w:val="Footer"/>
      <w:jc w:val="center"/>
    </w:pPr>
    <w:fldSimple w:instr=" PAGE   \* MERGEFORMAT ">
      <w:r w:rsidR="0006306E">
        <w:rPr>
          <w:noProof/>
        </w:rPr>
        <w:t>137</w:t>
      </w:r>
    </w:fldSimple>
  </w:p>
  <w:p w:rsidR="004C0418" w:rsidRDefault="004C04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2E7" w:rsidRDefault="000062E7">
      <w:r>
        <w:separator/>
      </w:r>
    </w:p>
  </w:footnote>
  <w:footnote w:type="continuationSeparator" w:id="1">
    <w:p w:rsidR="000062E7" w:rsidRDefault="00006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418" w:rsidRDefault="004C0418">
    <w:pPr>
      <w:pStyle w:val="Header"/>
      <w:framePr w:wrap="auto" w:vAnchor="text" w:hAnchor="margin" w:xAlign="center" w:y="1"/>
      <w:rPr>
        <w:rStyle w:val="PageNumber"/>
      </w:rPr>
    </w:pPr>
  </w:p>
  <w:p w:rsidR="004C0418" w:rsidRDefault="004C0418"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2366</TotalTime>
  <Pages>153</Pages>
  <Words>51062</Words>
  <Characters>291058</Characters>
  <Application>Microsoft Office Word</Application>
  <DocSecurity>0</DocSecurity>
  <Lines>2425</Lines>
  <Paragraphs>682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341438</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Administrator</cp:lastModifiedBy>
  <cp:revision>251</cp:revision>
  <cp:lastPrinted>2023-09-06T10:50:00Z</cp:lastPrinted>
  <dcterms:created xsi:type="dcterms:W3CDTF">2019-01-18T11:42:00Z</dcterms:created>
  <dcterms:modified xsi:type="dcterms:W3CDTF">2024-11-11T09:13:00Z</dcterms:modified>
</cp:coreProperties>
</file>